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7C512" w14:textId="77777777" w:rsidR="00A954B5" w:rsidRPr="00540D65" w:rsidRDefault="00A954B5">
      <w:pPr>
        <w:rPr>
          <w:rFonts w:ascii="Times New Roman" w:hAnsi="Times New Roman" w:cs="Times New Roman"/>
          <w:sz w:val="32"/>
          <w:szCs w:val="32"/>
        </w:rPr>
      </w:pPr>
    </w:p>
    <w:p w14:paraId="485D5A12" w14:textId="54906D17" w:rsidR="00FC4DBA" w:rsidRPr="00540D65" w:rsidRDefault="00FC4DBA" w:rsidP="003446FC">
      <w:pPr>
        <w:pStyle w:val="NormalWeb"/>
        <w:spacing w:before="0" w:beforeAutospacing="0" w:after="0" w:afterAutospacing="0"/>
        <w:jc w:val="center"/>
        <w:rPr>
          <w:color w:val="000000"/>
          <w:sz w:val="32"/>
          <w:szCs w:val="32"/>
        </w:rPr>
      </w:pPr>
      <w:r w:rsidRPr="00540D65">
        <w:rPr>
          <w:color w:val="000000"/>
          <w:sz w:val="32"/>
          <w:szCs w:val="32"/>
        </w:rPr>
        <w:t xml:space="preserve">2026 </w:t>
      </w:r>
      <w:r w:rsidR="00A002A5" w:rsidRPr="00540D65">
        <w:rPr>
          <w:color w:val="000000"/>
          <w:sz w:val="32"/>
          <w:szCs w:val="32"/>
        </w:rPr>
        <w:t>Full Paper</w:t>
      </w:r>
      <w:r w:rsidRPr="00540D65">
        <w:rPr>
          <w:color w:val="000000"/>
          <w:sz w:val="32"/>
          <w:szCs w:val="32"/>
        </w:rPr>
        <w:t xml:space="preserve"> </w:t>
      </w:r>
      <w:r w:rsidR="00A002A5" w:rsidRPr="00540D65">
        <w:rPr>
          <w:color w:val="000000"/>
          <w:sz w:val="32"/>
          <w:szCs w:val="32"/>
        </w:rPr>
        <w:t>Reviewer</w:t>
      </w:r>
      <w:r w:rsidRPr="00540D65">
        <w:rPr>
          <w:color w:val="000000"/>
          <w:sz w:val="32"/>
          <w:szCs w:val="32"/>
        </w:rPr>
        <w:t xml:space="preserve"> F</w:t>
      </w:r>
      <w:r w:rsidR="00540D65" w:rsidRPr="00540D65">
        <w:rPr>
          <w:color w:val="000000"/>
          <w:sz w:val="32"/>
          <w:szCs w:val="32"/>
        </w:rPr>
        <w:t xml:space="preserve">orm </w:t>
      </w:r>
    </w:p>
    <w:p w14:paraId="1FFF6D58" w14:textId="77777777" w:rsidR="00540D65" w:rsidRPr="00540D65" w:rsidRDefault="00A954B5" w:rsidP="003446FC">
      <w:pPr>
        <w:pStyle w:val="NormalWeb"/>
        <w:spacing w:before="0" w:beforeAutospacing="0" w:after="0" w:afterAutospacing="0"/>
        <w:jc w:val="center"/>
        <w:rPr>
          <w:color w:val="000000"/>
          <w:sz w:val="32"/>
          <w:szCs w:val="32"/>
        </w:rPr>
      </w:pPr>
      <w:r w:rsidRPr="00540D65">
        <w:rPr>
          <w:color w:val="000000"/>
          <w:sz w:val="32"/>
          <w:szCs w:val="32"/>
        </w:rPr>
        <w:t>PCIU 3</w:t>
      </w:r>
      <w:r w:rsidRPr="00540D65">
        <w:rPr>
          <w:color w:val="000000"/>
          <w:sz w:val="32"/>
          <w:szCs w:val="32"/>
          <w:vertAlign w:val="superscript"/>
        </w:rPr>
        <w:t>rd</w:t>
      </w:r>
      <w:r w:rsidRPr="00540D65">
        <w:rPr>
          <w:color w:val="000000"/>
          <w:sz w:val="32"/>
          <w:szCs w:val="32"/>
        </w:rPr>
        <w:t xml:space="preserve"> International</w:t>
      </w:r>
      <w:r w:rsidR="003446FC" w:rsidRPr="00540D65">
        <w:rPr>
          <w:color w:val="000000"/>
          <w:sz w:val="32"/>
          <w:szCs w:val="32"/>
        </w:rPr>
        <w:t xml:space="preserve"> </w:t>
      </w:r>
      <w:r w:rsidR="00540D65" w:rsidRPr="00540D65">
        <w:rPr>
          <w:color w:val="000000"/>
          <w:sz w:val="32"/>
          <w:szCs w:val="32"/>
        </w:rPr>
        <w:t>Conference</w:t>
      </w:r>
    </w:p>
    <w:p w14:paraId="405541AD" w14:textId="46714799" w:rsidR="00FC4DBA" w:rsidRPr="00540D65" w:rsidRDefault="00540D65" w:rsidP="003446FC">
      <w:pPr>
        <w:pStyle w:val="NormalWeb"/>
        <w:spacing w:before="0" w:beforeAutospacing="0" w:after="0" w:afterAutospacing="0"/>
        <w:jc w:val="center"/>
        <w:rPr>
          <w:color w:val="000000"/>
          <w:sz w:val="32"/>
          <w:szCs w:val="32"/>
        </w:rPr>
      </w:pPr>
      <w:r w:rsidRPr="00540D65">
        <w:rPr>
          <w:color w:val="000000"/>
          <w:sz w:val="32"/>
          <w:szCs w:val="32"/>
        </w:rPr>
        <w:t xml:space="preserve">8-9 </w:t>
      </w:r>
      <w:r w:rsidR="003446FC" w:rsidRPr="00540D65">
        <w:rPr>
          <w:color w:val="000000"/>
          <w:sz w:val="32"/>
          <w:szCs w:val="32"/>
        </w:rPr>
        <w:t>October</w:t>
      </w:r>
      <w:r w:rsidR="00FC4DBA" w:rsidRPr="00540D65">
        <w:rPr>
          <w:color w:val="000000"/>
          <w:sz w:val="32"/>
          <w:szCs w:val="32"/>
        </w:rPr>
        <w:t xml:space="preserve"> 2026</w:t>
      </w:r>
    </w:p>
    <w:p w14:paraId="21C55B39" w14:textId="02D484CA" w:rsidR="00FC4DBA" w:rsidRPr="00A954B5" w:rsidRDefault="00FC4DBA" w:rsidP="00540D65">
      <w:pPr>
        <w:pStyle w:val="NormalWeb"/>
        <w:jc w:val="center"/>
        <w:rPr>
          <w:color w:val="000000"/>
        </w:rPr>
      </w:pPr>
      <w:r w:rsidRPr="00540D65">
        <w:rPr>
          <w:b/>
          <w:bCs/>
          <w:color w:val="000000"/>
        </w:rPr>
        <w:t>Theme:</w:t>
      </w:r>
      <w:r w:rsidR="003446FC" w:rsidRPr="00540D65">
        <w:rPr>
          <w:b/>
          <w:bCs/>
          <w:color w:val="000000"/>
        </w:rPr>
        <w:t xml:space="preserve"> Sustainable Development through Excellence in Higher Education: Contemporary Global Perspectives</w:t>
      </w:r>
      <w:r w:rsidR="003446FC">
        <w:rPr>
          <w:color w:val="000000"/>
        </w:rPr>
        <w:t>.</w:t>
      </w:r>
    </w:p>
    <w:p w14:paraId="5FB8E217" w14:textId="77777777" w:rsidR="003446FC" w:rsidRDefault="003446FC" w:rsidP="00FC4DBA">
      <w:pPr>
        <w:pStyle w:val="NormalWeb"/>
        <w:rPr>
          <w:color w:val="000000"/>
        </w:rPr>
      </w:pPr>
    </w:p>
    <w:p w14:paraId="39C72290" w14:textId="21B653B9" w:rsidR="00A002A5" w:rsidRDefault="00A002A5" w:rsidP="00FC4DBA">
      <w:pPr>
        <w:pStyle w:val="NormalWeb"/>
        <w:rPr>
          <w:color w:val="000000"/>
        </w:rPr>
      </w:pPr>
      <w:r>
        <w:rPr>
          <w:color w:val="000000"/>
        </w:rPr>
        <w:t xml:space="preserve">Paper ID: </w:t>
      </w:r>
    </w:p>
    <w:p w14:paraId="2B49573A" w14:textId="78F52352" w:rsidR="00FC4DBA" w:rsidRPr="00A954B5" w:rsidRDefault="00FC4DBA" w:rsidP="00FC4DBA">
      <w:pPr>
        <w:pStyle w:val="NormalWeb"/>
        <w:rPr>
          <w:color w:val="000000"/>
        </w:rPr>
      </w:pPr>
      <w:r w:rsidRPr="00A954B5">
        <w:rPr>
          <w:color w:val="000000"/>
        </w:rPr>
        <w:t xml:space="preserve">Date submitted: </w:t>
      </w:r>
    </w:p>
    <w:p w14:paraId="37A4046B" w14:textId="77777777" w:rsidR="00FC4DBA" w:rsidRPr="00A954B5" w:rsidRDefault="00FC4DBA" w:rsidP="00FC4DBA">
      <w:pPr>
        <w:pStyle w:val="NormalWeb"/>
        <w:rPr>
          <w:color w:val="000000"/>
        </w:rPr>
      </w:pPr>
      <w:r w:rsidRPr="00A954B5">
        <w:rPr>
          <w:color w:val="000000"/>
        </w:rPr>
        <w:t>TITLE OF ABSTRACT</w:t>
      </w:r>
    </w:p>
    <w:p w14:paraId="2A4A4720" w14:textId="68EAD214" w:rsidR="00FC4DBA" w:rsidRPr="00A954B5" w:rsidRDefault="00FC4DBA" w:rsidP="00FC4DBA">
      <w:pPr>
        <w:pStyle w:val="NormalWeb"/>
        <w:rPr>
          <w:color w:val="000000"/>
        </w:rPr>
      </w:pPr>
      <w:r w:rsidRPr="00A954B5">
        <w:rPr>
          <w:color w:val="000000"/>
        </w:rPr>
        <w:t>_____________________________________________________________________________________________________________________________________________</w:t>
      </w:r>
    </w:p>
    <w:p w14:paraId="7E9770AF" w14:textId="77777777" w:rsidR="00FC4DBA" w:rsidRPr="00A954B5" w:rsidRDefault="00FC4DBA" w:rsidP="00FC4DBA">
      <w:pPr>
        <w:pStyle w:val="NormalWeb"/>
        <w:rPr>
          <w:color w:val="000000"/>
        </w:rPr>
      </w:pPr>
      <w:r w:rsidRPr="00A954B5">
        <w:rPr>
          <w:color w:val="000000"/>
        </w:rPr>
        <w:t>KEYWORDS (at least five)</w:t>
      </w:r>
    </w:p>
    <w:p w14:paraId="12CAF684" w14:textId="77777777" w:rsidR="00FC4DBA" w:rsidRPr="00A954B5" w:rsidRDefault="00FC4DBA" w:rsidP="00FC4DBA">
      <w:pPr>
        <w:pStyle w:val="NormalWeb"/>
        <w:rPr>
          <w:color w:val="000000"/>
        </w:rPr>
      </w:pPr>
      <w:r w:rsidRPr="00A954B5">
        <w:rPr>
          <w:color w:val="000000"/>
        </w:rPr>
        <w:t>______________________________________________________________________________</w:t>
      </w:r>
    </w:p>
    <w:p w14:paraId="0F5FF30F" w14:textId="247C5AF8" w:rsidR="00FC4DBA" w:rsidRPr="00A954B5" w:rsidRDefault="003446FC" w:rsidP="00FC4DBA">
      <w:pPr>
        <w:pStyle w:val="NormalWeb"/>
        <w:rPr>
          <w:color w:val="000000"/>
        </w:rPr>
      </w:pPr>
      <w:r>
        <w:rPr>
          <w:color w:val="000000"/>
        </w:rPr>
        <w:t>ABSTRACT (maximum of 200-250</w:t>
      </w:r>
      <w:r w:rsidR="00FC4DBA" w:rsidRPr="00A954B5">
        <w:rPr>
          <w:color w:val="000000"/>
        </w:rPr>
        <w:t xml:space="preserve"> words)</w:t>
      </w:r>
    </w:p>
    <w:p w14:paraId="13968E7F" w14:textId="77777777" w:rsidR="00FC4DBA" w:rsidRPr="00A954B5" w:rsidRDefault="00FC4DBA">
      <w:pPr>
        <w:rPr>
          <w:rFonts w:ascii="Times New Roman" w:hAnsi="Times New Roman" w:cs="Times New Roman"/>
        </w:rPr>
      </w:pPr>
    </w:p>
    <w:p w14:paraId="269558E8" w14:textId="77777777" w:rsidR="00FC4DBA" w:rsidRPr="00A954B5" w:rsidRDefault="00FC4DBA">
      <w:pPr>
        <w:rPr>
          <w:rFonts w:ascii="Times New Roman" w:hAnsi="Times New Roman" w:cs="Times New Roman"/>
        </w:rPr>
      </w:pPr>
    </w:p>
    <w:p w14:paraId="3E547FBE" w14:textId="77777777" w:rsidR="00FC4DBA" w:rsidRPr="00A954B5" w:rsidRDefault="00FC4DBA">
      <w:pPr>
        <w:rPr>
          <w:rFonts w:ascii="Times New Roman" w:hAnsi="Times New Roman" w:cs="Times New Roman"/>
        </w:rPr>
      </w:pPr>
    </w:p>
    <w:p w14:paraId="2BD9AF17" w14:textId="77777777" w:rsidR="00FC4DBA" w:rsidRPr="00A954B5" w:rsidRDefault="00FC4DBA">
      <w:pPr>
        <w:rPr>
          <w:rFonts w:ascii="Times New Roman" w:hAnsi="Times New Roman" w:cs="Times New Roman"/>
        </w:rPr>
      </w:pPr>
    </w:p>
    <w:p w14:paraId="107F31AD" w14:textId="77777777" w:rsidR="00FC4DBA" w:rsidRPr="00A954B5" w:rsidRDefault="00FC4DBA">
      <w:pPr>
        <w:rPr>
          <w:rFonts w:ascii="Times New Roman" w:hAnsi="Times New Roman" w:cs="Times New Roman"/>
        </w:rPr>
      </w:pPr>
    </w:p>
    <w:p w14:paraId="1E0B7967" w14:textId="77777777" w:rsidR="00FC4DBA" w:rsidRPr="00A954B5" w:rsidRDefault="00FC4DBA">
      <w:pPr>
        <w:rPr>
          <w:rFonts w:ascii="Times New Roman" w:hAnsi="Times New Roman" w:cs="Times New Roman"/>
        </w:rPr>
      </w:pPr>
    </w:p>
    <w:p w14:paraId="7C708852" w14:textId="77777777" w:rsidR="00FC4DBA" w:rsidRPr="00A954B5" w:rsidRDefault="00FC4DBA">
      <w:pPr>
        <w:rPr>
          <w:rFonts w:ascii="Times New Roman" w:hAnsi="Times New Roman" w:cs="Times New Roman"/>
        </w:rPr>
      </w:pPr>
    </w:p>
    <w:p w14:paraId="72324F17" w14:textId="77777777" w:rsidR="00FC4DBA" w:rsidRPr="00A954B5" w:rsidRDefault="00FC4DBA">
      <w:pPr>
        <w:rPr>
          <w:rFonts w:ascii="Times New Roman" w:hAnsi="Times New Roman" w:cs="Times New Roman"/>
        </w:rPr>
      </w:pPr>
    </w:p>
    <w:p w14:paraId="1EC3DD51" w14:textId="77777777" w:rsidR="00FC4DBA" w:rsidRPr="00A954B5" w:rsidRDefault="00FC4DBA">
      <w:pPr>
        <w:rPr>
          <w:rFonts w:ascii="Times New Roman" w:hAnsi="Times New Roman" w:cs="Times New Roman"/>
        </w:rPr>
      </w:pPr>
    </w:p>
    <w:p w14:paraId="51BAA5BF" w14:textId="77777777" w:rsidR="003446FC" w:rsidRDefault="003446FC">
      <w:pPr>
        <w:rPr>
          <w:rFonts w:ascii="Times New Roman" w:hAnsi="Times New Roman" w:cs="Times New Roman"/>
        </w:rPr>
      </w:pPr>
    </w:p>
    <w:p w14:paraId="00757F6F" w14:textId="77777777" w:rsidR="003446FC" w:rsidRDefault="003446FC">
      <w:pPr>
        <w:rPr>
          <w:rFonts w:ascii="Times New Roman" w:hAnsi="Times New Roman" w:cs="Times New Roman"/>
        </w:rPr>
      </w:pPr>
    </w:p>
    <w:p w14:paraId="36A68025" w14:textId="77777777" w:rsidR="003446FC" w:rsidRPr="00A954B5" w:rsidRDefault="003446FC">
      <w:pPr>
        <w:rPr>
          <w:rFonts w:ascii="Times New Roman" w:hAnsi="Times New Roman" w:cs="Times New Roman"/>
        </w:rPr>
      </w:pPr>
    </w:p>
    <w:p w14:paraId="45859253" w14:textId="2074D1EC" w:rsidR="00CA6B90" w:rsidRPr="00A954B5" w:rsidRDefault="00CA6B90" w:rsidP="00CA6B90">
      <w:pPr>
        <w:pStyle w:val="NormalWeb"/>
        <w:jc w:val="center"/>
        <w:rPr>
          <w:b/>
          <w:bCs/>
          <w:color w:val="000000"/>
        </w:rPr>
      </w:pPr>
      <w:r w:rsidRPr="00A954B5">
        <w:rPr>
          <w:b/>
          <w:bCs/>
          <w:color w:val="000000"/>
        </w:rPr>
        <w:t>FOR REVIEWERS USE ONLY</w:t>
      </w:r>
    </w:p>
    <w:p w14:paraId="304B574A" w14:textId="2797917A" w:rsidR="00CA6B90" w:rsidRPr="00A954B5" w:rsidRDefault="00CA6B90" w:rsidP="00CA6B90">
      <w:pPr>
        <w:pStyle w:val="NormalWeb"/>
        <w:rPr>
          <w:color w:val="000000"/>
        </w:rPr>
      </w:pPr>
      <w:r w:rsidRPr="00A954B5">
        <w:rPr>
          <w:color w:val="000000"/>
        </w:rPr>
        <w:t>CRITERIA FOR REVIEW</w:t>
      </w:r>
    </w:p>
    <w:p w14:paraId="55608341" w14:textId="77777777" w:rsidR="00CA6B90" w:rsidRPr="00A954B5" w:rsidRDefault="00CA6B90" w:rsidP="00CA6B90">
      <w:pPr>
        <w:pStyle w:val="NormalWeb"/>
        <w:rPr>
          <w:color w:val="000000"/>
        </w:rPr>
      </w:pPr>
      <w:r w:rsidRPr="00A954B5">
        <w:rPr>
          <w:color w:val="000000"/>
        </w:rPr>
        <w:t>1. Topic</w:t>
      </w:r>
    </w:p>
    <w:p w14:paraId="629F2491" w14:textId="4575011A" w:rsidR="003446FC" w:rsidRDefault="00CA6B90" w:rsidP="003446FC">
      <w:pPr>
        <w:pStyle w:val="NormalWeb"/>
        <w:numPr>
          <w:ilvl w:val="0"/>
          <w:numId w:val="1"/>
        </w:numPr>
        <w:spacing w:before="0" w:beforeAutospacing="0" w:after="0" w:afterAutospacing="0"/>
        <w:jc w:val="both"/>
        <w:rPr>
          <w:color w:val="000000"/>
        </w:rPr>
      </w:pPr>
      <w:r w:rsidRPr="00A954B5">
        <w:rPr>
          <w:color w:val="000000"/>
        </w:rPr>
        <w:t xml:space="preserve">Relevance of topic to current and emerging </w:t>
      </w:r>
      <w:r w:rsidR="003446FC" w:rsidRPr="003446FC">
        <w:rPr>
          <w:color w:val="000000"/>
        </w:rPr>
        <w:t>Sustainable Development</w:t>
      </w:r>
    </w:p>
    <w:p w14:paraId="54BC187B" w14:textId="1E60AD8A" w:rsidR="00CA6B90" w:rsidRPr="00A954B5" w:rsidRDefault="00CA6B90" w:rsidP="00CA6B90">
      <w:pPr>
        <w:pStyle w:val="NormalWeb"/>
        <w:numPr>
          <w:ilvl w:val="0"/>
          <w:numId w:val="1"/>
        </w:numPr>
        <w:spacing w:before="0" w:beforeAutospacing="0" w:after="0" w:afterAutospacing="0"/>
        <w:jc w:val="both"/>
        <w:rPr>
          <w:color w:val="000000"/>
        </w:rPr>
      </w:pPr>
      <w:r w:rsidRPr="00A954B5">
        <w:rPr>
          <w:color w:val="000000"/>
        </w:rPr>
        <w:t>Consistency of topic with the conference theme</w:t>
      </w:r>
    </w:p>
    <w:p w14:paraId="4F04174D" w14:textId="7DEE3D14" w:rsidR="00CA6B90" w:rsidRPr="00A954B5" w:rsidRDefault="00CA6B90" w:rsidP="00CA6B90">
      <w:pPr>
        <w:pStyle w:val="NormalWeb"/>
        <w:numPr>
          <w:ilvl w:val="0"/>
          <w:numId w:val="1"/>
        </w:numPr>
        <w:spacing w:before="0" w:beforeAutospacing="0" w:after="0" w:afterAutospacing="0"/>
        <w:jc w:val="both"/>
        <w:rPr>
          <w:color w:val="000000"/>
        </w:rPr>
      </w:pPr>
      <w:r w:rsidRPr="00A954B5">
        <w:rPr>
          <w:color w:val="000000"/>
        </w:rPr>
        <w:t>Ability to clearly define topics /issue(s) examined and discussed</w:t>
      </w:r>
    </w:p>
    <w:p w14:paraId="6AFEBF09" w14:textId="37AA2014" w:rsidR="00CA6B90" w:rsidRPr="00A954B5" w:rsidRDefault="00CA6B90" w:rsidP="00CA6B90">
      <w:pPr>
        <w:pStyle w:val="NormalWeb"/>
        <w:numPr>
          <w:ilvl w:val="0"/>
          <w:numId w:val="1"/>
        </w:numPr>
        <w:spacing w:before="0" w:beforeAutospacing="0" w:after="0" w:afterAutospacing="0"/>
        <w:jc w:val="both"/>
        <w:rPr>
          <w:color w:val="000000"/>
        </w:rPr>
      </w:pPr>
      <w:r w:rsidRPr="00A954B5">
        <w:rPr>
          <w:color w:val="000000"/>
        </w:rPr>
        <w:t>Originality and innovativeness of the topic</w:t>
      </w:r>
    </w:p>
    <w:p w14:paraId="49F3A2D9" w14:textId="77777777" w:rsidR="00CA6B90" w:rsidRPr="00A954B5" w:rsidRDefault="00CA6B90" w:rsidP="00CA6B90">
      <w:pPr>
        <w:pStyle w:val="NormalWeb"/>
        <w:rPr>
          <w:color w:val="000000"/>
        </w:rPr>
      </w:pPr>
      <w:r w:rsidRPr="00A954B5">
        <w:rPr>
          <w:color w:val="000000"/>
        </w:rPr>
        <w:t>2. Theoretical and conceptual foundation</w:t>
      </w:r>
    </w:p>
    <w:p w14:paraId="22BB2BEF" w14:textId="43D84BE6" w:rsidR="00CA6B90" w:rsidRPr="00A954B5" w:rsidRDefault="00CA6B90" w:rsidP="00CA6B90">
      <w:pPr>
        <w:pStyle w:val="NormalWeb"/>
        <w:numPr>
          <w:ilvl w:val="0"/>
          <w:numId w:val="3"/>
        </w:numPr>
        <w:spacing w:before="0" w:beforeAutospacing="0" w:after="0" w:afterAutospacing="0"/>
        <w:rPr>
          <w:color w:val="000000"/>
        </w:rPr>
      </w:pPr>
      <w:r w:rsidRPr="00A954B5">
        <w:rPr>
          <w:color w:val="000000"/>
        </w:rPr>
        <w:t>Relevance of theories cited or proposed theories</w:t>
      </w:r>
    </w:p>
    <w:p w14:paraId="01914625" w14:textId="045FC667" w:rsidR="00CA6B90" w:rsidRPr="00A954B5" w:rsidRDefault="00CA6B90" w:rsidP="00CA6B90">
      <w:pPr>
        <w:pStyle w:val="NormalWeb"/>
        <w:numPr>
          <w:ilvl w:val="0"/>
          <w:numId w:val="3"/>
        </w:numPr>
        <w:spacing w:before="0" w:beforeAutospacing="0" w:after="0" w:afterAutospacing="0"/>
        <w:rPr>
          <w:color w:val="000000"/>
        </w:rPr>
      </w:pPr>
      <w:r w:rsidRPr="00A954B5">
        <w:rPr>
          <w:color w:val="000000"/>
        </w:rPr>
        <w:t>Clarity of conceptual framework</w:t>
      </w:r>
    </w:p>
    <w:p w14:paraId="3D3CB682" w14:textId="77777777" w:rsidR="00CA6B90" w:rsidRPr="00A954B5" w:rsidRDefault="00CA6B90" w:rsidP="00CA6B90">
      <w:pPr>
        <w:pStyle w:val="NormalWeb"/>
        <w:rPr>
          <w:color w:val="000000"/>
        </w:rPr>
      </w:pPr>
      <w:r w:rsidRPr="00A954B5">
        <w:rPr>
          <w:color w:val="000000"/>
        </w:rPr>
        <w:t>3. Research / program design</w:t>
      </w:r>
    </w:p>
    <w:p w14:paraId="5D32747D" w14:textId="159A600C" w:rsidR="00CA6B90" w:rsidRPr="00A954B5" w:rsidRDefault="00CA6B90" w:rsidP="00CA6B90">
      <w:pPr>
        <w:pStyle w:val="NormalWeb"/>
        <w:numPr>
          <w:ilvl w:val="0"/>
          <w:numId w:val="5"/>
        </w:numPr>
        <w:spacing w:before="0" w:beforeAutospacing="0" w:after="0" w:afterAutospacing="0"/>
        <w:rPr>
          <w:color w:val="000000"/>
        </w:rPr>
      </w:pPr>
      <w:r w:rsidRPr="00A954B5">
        <w:rPr>
          <w:color w:val="000000"/>
        </w:rPr>
        <w:t>Adherence to solid research design and methodology (for research-based papers)</w:t>
      </w:r>
    </w:p>
    <w:p w14:paraId="73ABCDDA" w14:textId="7F35B062" w:rsidR="00CA6B90" w:rsidRPr="00A954B5" w:rsidRDefault="00CA6B90" w:rsidP="00CA6B90">
      <w:pPr>
        <w:pStyle w:val="NormalWeb"/>
        <w:numPr>
          <w:ilvl w:val="0"/>
          <w:numId w:val="5"/>
        </w:numPr>
        <w:spacing w:before="0" w:beforeAutospacing="0" w:after="0" w:afterAutospacing="0"/>
        <w:rPr>
          <w:color w:val="000000"/>
        </w:rPr>
      </w:pPr>
      <w:r w:rsidRPr="00A954B5">
        <w:rPr>
          <w:color w:val="000000"/>
        </w:rPr>
        <w:t>Coherence, logical flow, and realistic approach (for practice-based papers)</w:t>
      </w:r>
    </w:p>
    <w:p w14:paraId="21051A5C" w14:textId="49BCA2BA" w:rsidR="00CA6B90" w:rsidRPr="00A954B5" w:rsidRDefault="00CA6B90" w:rsidP="00CA6B90">
      <w:pPr>
        <w:pStyle w:val="NormalWeb"/>
        <w:numPr>
          <w:ilvl w:val="0"/>
          <w:numId w:val="5"/>
        </w:numPr>
        <w:spacing w:before="0" w:beforeAutospacing="0" w:after="0" w:afterAutospacing="0"/>
        <w:rPr>
          <w:color w:val="000000"/>
        </w:rPr>
      </w:pPr>
      <w:r w:rsidRPr="00A954B5">
        <w:rPr>
          <w:color w:val="000000"/>
        </w:rPr>
        <w:t>Clarity of scope and limitations</w:t>
      </w:r>
    </w:p>
    <w:p w14:paraId="5BD10021" w14:textId="77777777" w:rsidR="00CA6B90" w:rsidRPr="00A954B5" w:rsidRDefault="00CA6B90" w:rsidP="00CA6B90">
      <w:pPr>
        <w:pStyle w:val="NormalWeb"/>
        <w:rPr>
          <w:color w:val="000000"/>
        </w:rPr>
      </w:pPr>
      <w:r w:rsidRPr="00A954B5">
        <w:rPr>
          <w:color w:val="000000"/>
        </w:rPr>
        <w:t>4. Research / program results and outcomes</w:t>
      </w:r>
    </w:p>
    <w:p w14:paraId="7BFEE17A" w14:textId="7463554F" w:rsidR="00CA6B90" w:rsidRPr="00A954B5" w:rsidRDefault="00CA6B90" w:rsidP="00CA6B90">
      <w:pPr>
        <w:pStyle w:val="NormalWeb"/>
        <w:numPr>
          <w:ilvl w:val="0"/>
          <w:numId w:val="7"/>
        </w:numPr>
        <w:spacing w:before="0" w:beforeAutospacing="0" w:after="0" w:afterAutospacing="0"/>
        <w:rPr>
          <w:color w:val="000000"/>
        </w:rPr>
      </w:pPr>
      <w:r w:rsidRPr="00A954B5">
        <w:rPr>
          <w:color w:val="000000"/>
        </w:rPr>
        <w:t>Evidence-based results</w:t>
      </w:r>
    </w:p>
    <w:p w14:paraId="7C1D104F" w14:textId="34B80C7A" w:rsidR="00CA6B90" w:rsidRPr="00A954B5" w:rsidRDefault="00CA6B90" w:rsidP="00CA6B90">
      <w:pPr>
        <w:pStyle w:val="NormalWeb"/>
        <w:numPr>
          <w:ilvl w:val="0"/>
          <w:numId w:val="7"/>
        </w:numPr>
        <w:spacing w:before="0" w:beforeAutospacing="0" w:after="0" w:afterAutospacing="0"/>
        <w:rPr>
          <w:color w:val="000000"/>
        </w:rPr>
      </w:pPr>
      <w:r w:rsidRPr="00A954B5">
        <w:rPr>
          <w:color w:val="000000"/>
        </w:rPr>
        <w:t>Ability to contribute to the advancement of theory, research, and practice</w:t>
      </w:r>
    </w:p>
    <w:p w14:paraId="0207A4CF" w14:textId="77777777" w:rsidR="00CA6B90" w:rsidRPr="00A954B5" w:rsidRDefault="00CA6B90" w:rsidP="00CA6B90">
      <w:pPr>
        <w:pStyle w:val="NormalWeb"/>
        <w:rPr>
          <w:color w:val="000000"/>
        </w:rPr>
      </w:pPr>
      <w:r w:rsidRPr="00A954B5">
        <w:rPr>
          <w:color w:val="000000"/>
        </w:rPr>
        <w:t>5. Technical merit</w:t>
      </w:r>
    </w:p>
    <w:p w14:paraId="7A4A4148" w14:textId="7EBA60DE" w:rsidR="00CA6B90" w:rsidRPr="00A954B5" w:rsidRDefault="00CA6B90" w:rsidP="00CA6B90">
      <w:pPr>
        <w:pStyle w:val="NormalWeb"/>
        <w:numPr>
          <w:ilvl w:val="0"/>
          <w:numId w:val="9"/>
        </w:numPr>
        <w:spacing w:before="0" w:beforeAutospacing="0" w:after="0" w:afterAutospacing="0"/>
        <w:rPr>
          <w:color w:val="000000"/>
        </w:rPr>
      </w:pPr>
      <w:r w:rsidRPr="00A954B5">
        <w:rPr>
          <w:color w:val="000000"/>
        </w:rPr>
        <w:t>Quality of writing</w:t>
      </w:r>
    </w:p>
    <w:p w14:paraId="0DB76E2F" w14:textId="37739A0C" w:rsidR="00CA6B90" w:rsidRPr="00A954B5" w:rsidRDefault="00CA6B90" w:rsidP="00CA6B90">
      <w:pPr>
        <w:pStyle w:val="NormalWeb"/>
        <w:numPr>
          <w:ilvl w:val="0"/>
          <w:numId w:val="9"/>
        </w:numPr>
        <w:spacing w:before="0" w:beforeAutospacing="0" w:after="0" w:afterAutospacing="0"/>
        <w:rPr>
          <w:color w:val="000000"/>
        </w:rPr>
      </w:pPr>
      <w:r w:rsidRPr="00A954B5">
        <w:rPr>
          <w:color w:val="000000"/>
        </w:rPr>
        <w:t>Appropriateness of language used</w:t>
      </w:r>
    </w:p>
    <w:p w14:paraId="510AB167" w14:textId="68E9852A" w:rsidR="00CA6B90" w:rsidRPr="00A954B5" w:rsidRDefault="00CA6B90" w:rsidP="00CA6B90">
      <w:pPr>
        <w:pStyle w:val="NormalWeb"/>
        <w:numPr>
          <w:ilvl w:val="0"/>
          <w:numId w:val="9"/>
        </w:numPr>
        <w:spacing w:before="0" w:beforeAutospacing="0" w:after="0" w:afterAutospacing="0"/>
        <w:rPr>
          <w:color w:val="000000"/>
        </w:rPr>
      </w:pPr>
      <w:r w:rsidRPr="00A954B5">
        <w:rPr>
          <w:color w:val="000000"/>
        </w:rPr>
        <w:t>Logical organization of the paper</w:t>
      </w:r>
    </w:p>
    <w:p w14:paraId="4D134270" w14:textId="4F866B1C" w:rsidR="003446FC" w:rsidRDefault="00CA6B90" w:rsidP="00CA6B90">
      <w:pPr>
        <w:pStyle w:val="NormalWeb"/>
        <w:jc w:val="both"/>
        <w:rPr>
          <w:color w:val="000000"/>
        </w:rPr>
      </w:pPr>
      <w:r w:rsidRPr="00A954B5">
        <w:rPr>
          <w:color w:val="000000"/>
        </w:rPr>
        <w:t xml:space="preserve">Please rate the abstracts on a scale of “1” to “5”, with “1” representing “poor” or “reject” and “5” representing “outstanding” or “accept”. Indicate your comments, especially for abstracts with “3” rating as these will be marked as “acceptance considered but for revision.” Your comments will help the concerned writer/s in improving their abstracts and the reviewers in re-assessing the revised versions. Kindly indicate, too, if the abstract is of outstanding quality so that authors can be encouraged to submit their papers to the </w:t>
      </w:r>
      <w:r w:rsidR="003446FC">
        <w:rPr>
          <w:color w:val="000000"/>
        </w:rPr>
        <w:t>PCIU Journal.</w:t>
      </w:r>
    </w:p>
    <w:p w14:paraId="42F0DB80" w14:textId="77777777" w:rsidR="003446FC" w:rsidRDefault="003446FC" w:rsidP="00F0708E">
      <w:pPr>
        <w:pStyle w:val="NormalWeb"/>
        <w:rPr>
          <w:color w:val="000000"/>
        </w:rPr>
      </w:pPr>
    </w:p>
    <w:p w14:paraId="2D219026" w14:textId="77777777" w:rsidR="003446FC" w:rsidRDefault="003446FC" w:rsidP="00F0708E">
      <w:pPr>
        <w:pStyle w:val="NormalWeb"/>
        <w:rPr>
          <w:color w:val="000000"/>
        </w:rPr>
      </w:pPr>
    </w:p>
    <w:p w14:paraId="7BA3C2B0" w14:textId="77777777" w:rsidR="003446FC" w:rsidRDefault="003446FC" w:rsidP="00F0708E">
      <w:pPr>
        <w:pStyle w:val="NormalWeb"/>
        <w:rPr>
          <w:color w:val="000000"/>
        </w:rPr>
      </w:pPr>
    </w:p>
    <w:p w14:paraId="264677E7" w14:textId="45FA93E9" w:rsidR="00F0708E" w:rsidRPr="00A954B5" w:rsidRDefault="00F0708E" w:rsidP="00F0708E">
      <w:pPr>
        <w:pStyle w:val="NormalWeb"/>
        <w:rPr>
          <w:color w:val="000000"/>
        </w:rPr>
      </w:pPr>
      <w:r w:rsidRPr="00A954B5">
        <w:rPr>
          <w:color w:val="000000"/>
        </w:rPr>
        <w:t>Please mark the appropriate scores with an “x”.</w:t>
      </w:r>
    </w:p>
    <w:tbl>
      <w:tblPr>
        <w:tblStyle w:val="TableGrid"/>
        <w:tblW w:w="0" w:type="auto"/>
        <w:tblLook w:val="04A0" w:firstRow="1" w:lastRow="0" w:firstColumn="1" w:lastColumn="0" w:noHBand="0" w:noVBand="1"/>
      </w:tblPr>
      <w:tblGrid>
        <w:gridCol w:w="3235"/>
        <w:gridCol w:w="1170"/>
        <w:gridCol w:w="1260"/>
        <w:gridCol w:w="1260"/>
        <w:gridCol w:w="1260"/>
        <w:gridCol w:w="1165"/>
      </w:tblGrid>
      <w:tr w:rsidR="00F0708E" w:rsidRPr="00A954B5" w14:paraId="1165C20E" w14:textId="77777777" w:rsidTr="00F0708E">
        <w:tc>
          <w:tcPr>
            <w:tcW w:w="3235" w:type="dxa"/>
          </w:tcPr>
          <w:p w14:paraId="0751D503" w14:textId="5B0EBF26" w:rsidR="00F0708E" w:rsidRPr="00A954B5" w:rsidRDefault="00F0708E" w:rsidP="00F0708E">
            <w:pPr>
              <w:pStyle w:val="NormalWeb"/>
              <w:rPr>
                <w:color w:val="000000"/>
              </w:rPr>
            </w:pPr>
            <w:r w:rsidRPr="00A954B5">
              <w:rPr>
                <w:color w:val="000000"/>
              </w:rPr>
              <w:t>Criteria</w:t>
            </w:r>
          </w:p>
        </w:tc>
        <w:tc>
          <w:tcPr>
            <w:tcW w:w="1170" w:type="dxa"/>
          </w:tcPr>
          <w:p w14:paraId="6965811F" w14:textId="5FC806EB" w:rsidR="00F0708E" w:rsidRPr="00540D65" w:rsidRDefault="00F0708E" w:rsidP="00540D65">
            <w:pPr>
              <w:pStyle w:val="NormalWeb"/>
              <w:jc w:val="center"/>
              <w:rPr>
                <w:b/>
                <w:bCs/>
                <w:color w:val="000000"/>
              </w:rPr>
            </w:pPr>
            <w:r w:rsidRPr="00540D65">
              <w:rPr>
                <w:b/>
                <w:bCs/>
                <w:color w:val="000000"/>
              </w:rPr>
              <w:t>1</w:t>
            </w:r>
          </w:p>
        </w:tc>
        <w:tc>
          <w:tcPr>
            <w:tcW w:w="1260" w:type="dxa"/>
          </w:tcPr>
          <w:p w14:paraId="76176277" w14:textId="17BE57B7" w:rsidR="00F0708E" w:rsidRPr="00540D65" w:rsidRDefault="00F0708E" w:rsidP="00540D65">
            <w:pPr>
              <w:pStyle w:val="NormalWeb"/>
              <w:jc w:val="center"/>
              <w:rPr>
                <w:b/>
                <w:bCs/>
                <w:color w:val="000000"/>
              </w:rPr>
            </w:pPr>
            <w:r w:rsidRPr="00540D65">
              <w:rPr>
                <w:b/>
                <w:bCs/>
                <w:color w:val="000000"/>
              </w:rPr>
              <w:t>2</w:t>
            </w:r>
          </w:p>
        </w:tc>
        <w:tc>
          <w:tcPr>
            <w:tcW w:w="1260" w:type="dxa"/>
          </w:tcPr>
          <w:p w14:paraId="7A29781F" w14:textId="7C37C1FF" w:rsidR="00F0708E" w:rsidRPr="00540D65" w:rsidRDefault="00F0708E" w:rsidP="00540D65">
            <w:pPr>
              <w:pStyle w:val="NormalWeb"/>
              <w:jc w:val="center"/>
              <w:rPr>
                <w:b/>
                <w:bCs/>
                <w:color w:val="000000"/>
              </w:rPr>
            </w:pPr>
            <w:r w:rsidRPr="00540D65">
              <w:rPr>
                <w:b/>
                <w:bCs/>
                <w:color w:val="000000"/>
              </w:rPr>
              <w:t>3</w:t>
            </w:r>
          </w:p>
        </w:tc>
        <w:tc>
          <w:tcPr>
            <w:tcW w:w="1260" w:type="dxa"/>
          </w:tcPr>
          <w:p w14:paraId="23F23812" w14:textId="021A4E86" w:rsidR="00F0708E" w:rsidRPr="00540D65" w:rsidRDefault="00F0708E" w:rsidP="00540D65">
            <w:pPr>
              <w:pStyle w:val="NormalWeb"/>
              <w:jc w:val="center"/>
              <w:rPr>
                <w:b/>
                <w:bCs/>
                <w:color w:val="000000"/>
              </w:rPr>
            </w:pPr>
            <w:r w:rsidRPr="00540D65">
              <w:rPr>
                <w:b/>
                <w:bCs/>
                <w:color w:val="000000"/>
              </w:rPr>
              <w:t>4</w:t>
            </w:r>
          </w:p>
        </w:tc>
        <w:tc>
          <w:tcPr>
            <w:tcW w:w="1165" w:type="dxa"/>
          </w:tcPr>
          <w:p w14:paraId="1E5DD94B" w14:textId="464319F6" w:rsidR="00F0708E" w:rsidRPr="00540D65" w:rsidRDefault="00F0708E" w:rsidP="00540D65">
            <w:pPr>
              <w:pStyle w:val="NormalWeb"/>
              <w:jc w:val="center"/>
              <w:rPr>
                <w:b/>
                <w:bCs/>
                <w:color w:val="000000"/>
              </w:rPr>
            </w:pPr>
            <w:r w:rsidRPr="00540D65">
              <w:rPr>
                <w:b/>
                <w:bCs/>
                <w:color w:val="000000"/>
              </w:rPr>
              <w:t>5</w:t>
            </w:r>
          </w:p>
        </w:tc>
      </w:tr>
      <w:tr w:rsidR="00F0708E" w:rsidRPr="00A954B5" w14:paraId="4ED04338" w14:textId="77777777" w:rsidTr="00F0708E">
        <w:tc>
          <w:tcPr>
            <w:tcW w:w="3235" w:type="dxa"/>
          </w:tcPr>
          <w:p w14:paraId="07D24238" w14:textId="16342DDB" w:rsidR="00F0708E" w:rsidRPr="00A954B5" w:rsidRDefault="00F0708E" w:rsidP="00F0708E">
            <w:pPr>
              <w:pStyle w:val="NormalWeb"/>
              <w:rPr>
                <w:color w:val="000000"/>
              </w:rPr>
            </w:pPr>
            <w:r w:rsidRPr="00A954B5">
              <w:rPr>
                <w:color w:val="000000"/>
              </w:rPr>
              <w:t>Topic</w:t>
            </w:r>
          </w:p>
        </w:tc>
        <w:tc>
          <w:tcPr>
            <w:tcW w:w="1170" w:type="dxa"/>
          </w:tcPr>
          <w:p w14:paraId="28431B7D" w14:textId="77777777" w:rsidR="00F0708E" w:rsidRPr="00A954B5" w:rsidRDefault="00F0708E" w:rsidP="00F0708E">
            <w:pPr>
              <w:pStyle w:val="NormalWeb"/>
              <w:rPr>
                <w:color w:val="000000"/>
              </w:rPr>
            </w:pPr>
          </w:p>
        </w:tc>
        <w:tc>
          <w:tcPr>
            <w:tcW w:w="1260" w:type="dxa"/>
          </w:tcPr>
          <w:p w14:paraId="31824647" w14:textId="77777777" w:rsidR="00F0708E" w:rsidRPr="00A954B5" w:rsidRDefault="00F0708E" w:rsidP="00F0708E">
            <w:pPr>
              <w:pStyle w:val="NormalWeb"/>
              <w:rPr>
                <w:color w:val="000000"/>
              </w:rPr>
            </w:pPr>
          </w:p>
        </w:tc>
        <w:tc>
          <w:tcPr>
            <w:tcW w:w="1260" w:type="dxa"/>
          </w:tcPr>
          <w:p w14:paraId="6DCEF0A6" w14:textId="77777777" w:rsidR="00F0708E" w:rsidRPr="00A954B5" w:rsidRDefault="00F0708E" w:rsidP="00F0708E">
            <w:pPr>
              <w:pStyle w:val="NormalWeb"/>
              <w:rPr>
                <w:color w:val="000000"/>
              </w:rPr>
            </w:pPr>
          </w:p>
        </w:tc>
        <w:tc>
          <w:tcPr>
            <w:tcW w:w="1260" w:type="dxa"/>
          </w:tcPr>
          <w:p w14:paraId="36F30EDC" w14:textId="77777777" w:rsidR="00F0708E" w:rsidRPr="00A954B5" w:rsidRDefault="00F0708E" w:rsidP="00F0708E">
            <w:pPr>
              <w:pStyle w:val="NormalWeb"/>
              <w:rPr>
                <w:color w:val="000000"/>
              </w:rPr>
            </w:pPr>
          </w:p>
        </w:tc>
        <w:tc>
          <w:tcPr>
            <w:tcW w:w="1165" w:type="dxa"/>
          </w:tcPr>
          <w:p w14:paraId="258DDFD2" w14:textId="77777777" w:rsidR="00F0708E" w:rsidRPr="00A954B5" w:rsidRDefault="00F0708E" w:rsidP="00F0708E">
            <w:pPr>
              <w:pStyle w:val="NormalWeb"/>
              <w:rPr>
                <w:color w:val="000000"/>
              </w:rPr>
            </w:pPr>
          </w:p>
        </w:tc>
      </w:tr>
      <w:tr w:rsidR="00F0708E" w:rsidRPr="00A954B5" w14:paraId="6129E7A4" w14:textId="77777777" w:rsidTr="00F0708E">
        <w:tc>
          <w:tcPr>
            <w:tcW w:w="3235" w:type="dxa"/>
          </w:tcPr>
          <w:p w14:paraId="26AFA392" w14:textId="4E1B8E37" w:rsidR="00F0708E" w:rsidRPr="00A954B5" w:rsidRDefault="00F0708E" w:rsidP="00F0708E">
            <w:pPr>
              <w:pStyle w:val="NormalWeb"/>
              <w:rPr>
                <w:color w:val="000000"/>
              </w:rPr>
            </w:pPr>
            <w:r w:rsidRPr="00A954B5">
              <w:rPr>
                <w:color w:val="000000"/>
              </w:rPr>
              <w:t>Theoretical and conceptual foundation</w:t>
            </w:r>
          </w:p>
        </w:tc>
        <w:tc>
          <w:tcPr>
            <w:tcW w:w="1170" w:type="dxa"/>
          </w:tcPr>
          <w:p w14:paraId="3B22E4EB" w14:textId="77777777" w:rsidR="00F0708E" w:rsidRPr="00A954B5" w:rsidRDefault="00F0708E" w:rsidP="00F0708E">
            <w:pPr>
              <w:pStyle w:val="NormalWeb"/>
              <w:rPr>
                <w:color w:val="000000"/>
              </w:rPr>
            </w:pPr>
          </w:p>
        </w:tc>
        <w:tc>
          <w:tcPr>
            <w:tcW w:w="1260" w:type="dxa"/>
          </w:tcPr>
          <w:p w14:paraId="44B4CCC9" w14:textId="77777777" w:rsidR="00F0708E" w:rsidRPr="00A954B5" w:rsidRDefault="00F0708E" w:rsidP="00F0708E">
            <w:pPr>
              <w:pStyle w:val="NormalWeb"/>
              <w:rPr>
                <w:color w:val="000000"/>
              </w:rPr>
            </w:pPr>
          </w:p>
        </w:tc>
        <w:tc>
          <w:tcPr>
            <w:tcW w:w="1260" w:type="dxa"/>
          </w:tcPr>
          <w:p w14:paraId="67210472" w14:textId="77777777" w:rsidR="00F0708E" w:rsidRPr="00A954B5" w:rsidRDefault="00F0708E" w:rsidP="00F0708E">
            <w:pPr>
              <w:pStyle w:val="NormalWeb"/>
              <w:rPr>
                <w:color w:val="000000"/>
              </w:rPr>
            </w:pPr>
          </w:p>
        </w:tc>
        <w:tc>
          <w:tcPr>
            <w:tcW w:w="1260" w:type="dxa"/>
          </w:tcPr>
          <w:p w14:paraId="78B489EA" w14:textId="77777777" w:rsidR="00F0708E" w:rsidRPr="00A954B5" w:rsidRDefault="00F0708E" w:rsidP="00F0708E">
            <w:pPr>
              <w:pStyle w:val="NormalWeb"/>
              <w:rPr>
                <w:color w:val="000000"/>
              </w:rPr>
            </w:pPr>
          </w:p>
        </w:tc>
        <w:tc>
          <w:tcPr>
            <w:tcW w:w="1165" w:type="dxa"/>
          </w:tcPr>
          <w:p w14:paraId="411BC38E" w14:textId="77777777" w:rsidR="00F0708E" w:rsidRPr="00A954B5" w:rsidRDefault="00F0708E" w:rsidP="00F0708E">
            <w:pPr>
              <w:pStyle w:val="NormalWeb"/>
              <w:rPr>
                <w:color w:val="000000"/>
              </w:rPr>
            </w:pPr>
          </w:p>
        </w:tc>
      </w:tr>
      <w:tr w:rsidR="00F0708E" w:rsidRPr="00A954B5" w14:paraId="458CF0C1" w14:textId="77777777" w:rsidTr="00F0708E">
        <w:tc>
          <w:tcPr>
            <w:tcW w:w="3235" w:type="dxa"/>
          </w:tcPr>
          <w:p w14:paraId="1FA85C3E" w14:textId="2D36BF04" w:rsidR="00F0708E" w:rsidRPr="00A954B5" w:rsidRDefault="00F0708E" w:rsidP="00F0708E">
            <w:pPr>
              <w:pStyle w:val="NormalWeb"/>
              <w:rPr>
                <w:color w:val="000000"/>
              </w:rPr>
            </w:pPr>
            <w:r w:rsidRPr="00A954B5">
              <w:rPr>
                <w:color w:val="000000"/>
              </w:rPr>
              <w:t>Research/ program design</w:t>
            </w:r>
          </w:p>
        </w:tc>
        <w:tc>
          <w:tcPr>
            <w:tcW w:w="1170" w:type="dxa"/>
          </w:tcPr>
          <w:p w14:paraId="18E76BF3" w14:textId="77777777" w:rsidR="00F0708E" w:rsidRPr="00A954B5" w:rsidRDefault="00F0708E" w:rsidP="00F0708E">
            <w:pPr>
              <w:pStyle w:val="NormalWeb"/>
              <w:rPr>
                <w:color w:val="000000"/>
              </w:rPr>
            </w:pPr>
          </w:p>
        </w:tc>
        <w:tc>
          <w:tcPr>
            <w:tcW w:w="1260" w:type="dxa"/>
          </w:tcPr>
          <w:p w14:paraId="01251050" w14:textId="77777777" w:rsidR="00F0708E" w:rsidRPr="00A954B5" w:rsidRDefault="00F0708E" w:rsidP="00F0708E">
            <w:pPr>
              <w:pStyle w:val="NormalWeb"/>
              <w:rPr>
                <w:color w:val="000000"/>
              </w:rPr>
            </w:pPr>
          </w:p>
        </w:tc>
        <w:tc>
          <w:tcPr>
            <w:tcW w:w="1260" w:type="dxa"/>
          </w:tcPr>
          <w:p w14:paraId="05EF8809" w14:textId="77777777" w:rsidR="00F0708E" w:rsidRPr="00A954B5" w:rsidRDefault="00F0708E" w:rsidP="00F0708E">
            <w:pPr>
              <w:pStyle w:val="NormalWeb"/>
              <w:rPr>
                <w:color w:val="000000"/>
              </w:rPr>
            </w:pPr>
          </w:p>
        </w:tc>
        <w:tc>
          <w:tcPr>
            <w:tcW w:w="1260" w:type="dxa"/>
          </w:tcPr>
          <w:p w14:paraId="514272DF" w14:textId="77777777" w:rsidR="00F0708E" w:rsidRPr="00A954B5" w:rsidRDefault="00F0708E" w:rsidP="00F0708E">
            <w:pPr>
              <w:pStyle w:val="NormalWeb"/>
              <w:rPr>
                <w:color w:val="000000"/>
              </w:rPr>
            </w:pPr>
          </w:p>
        </w:tc>
        <w:tc>
          <w:tcPr>
            <w:tcW w:w="1165" w:type="dxa"/>
          </w:tcPr>
          <w:p w14:paraId="7D3DC3C9" w14:textId="77777777" w:rsidR="00F0708E" w:rsidRPr="00A954B5" w:rsidRDefault="00F0708E" w:rsidP="00F0708E">
            <w:pPr>
              <w:pStyle w:val="NormalWeb"/>
              <w:rPr>
                <w:color w:val="000000"/>
              </w:rPr>
            </w:pPr>
          </w:p>
        </w:tc>
      </w:tr>
      <w:tr w:rsidR="00F0708E" w:rsidRPr="00A954B5" w14:paraId="5AB007E0" w14:textId="77777777" w:rsidTr="00F0708E">
        <w:tc>
          <w:tcPr>
            <w:tcW w:w="3235" w:type="dxa"/>
          </w:tcPr>
          <w:p w14:paraId="4AFCE3F8" w14:textId="20AD5F3A" w:rsidR="00F0708E" w:rsidRPr="00A954B5" w:rsidRDefault="00F0708E" w:rsidP="00F0708E">
            <w:pPr>
              <w:pStyle w:val="NormalWeb"/>
              <w:rPr>
                <w:color w:val="000000"/>
              </w:rPr>
            </w:pPr>
            <w:r w:rsidRPr="00A954B5">
              <w:rPr>
                <w:color w:val="000000"/>
              </w:rPr>
              <w:t>Research / program results and outcomes</w:t>
            </w:r>
          </w:p>
        </w:tc>
        <w:tc>
          <w:tcPr>
            <w:tcW w:w="1170" w:type="dxa"/>
          </w:tcPr>
          <w:p w14:paraId="62C28259" w14:textId="77777777" w:rsidR="00F0708E" w:rsidRPr="00A954B5" w:rsidRDefault="00F0708E" w:rsidP="00F0708E">
            <w:pPr>
              <w:pStyle w:val="NormalWeb"/>
              <w:rPr>
                <w:color w:val="000000"/>
              </w:rPr>
            </w:pPr>
          </w:p>
        </w:tc>
        <w:tc>
          <w:tcPr>
            <w:tcW w:w="1260" w:type="dxa"/>
          </w:tcPr>
          <w:p w14:paraId="5B0F87B1" w14:textId="77777777" w:rsidR="00F0708E" w:rsidRPr="00A954B5" w:rsidRDefault="00F0708E" w:rsidP="00F0708E">
            <w:pPr>
              <w:pStyle w:val="NormalWeb"/>
              <w:rPr>
                <w:color w:val="000000"/>
              </w:rPr>
            </w:pPr>
          </w:p>
        </w:tc>
        <w:tc>
          <w:tcPr>
            <w:tcW w:w="1260" w:type="dxa"/>
          </w:tcPr>
          <w:p w14:paraId="7DD578B3" w14:textId="77777777" w:rsidR="00F0708E" w:rsidRPr="00A954B5" w:rsidRDefault="00F0708E" w:rsidP="00F0708E">
            <w:pPr>
              <w:pStyle w:val="NormalWeb"/>
              <w:rPr>
                <w:color w:val="000000"/>
              </w:rPr>
            </w:pPr>
          </w:p>
        </w:tc>
        <w:tc>
          <w:tcPr>
            <w:tcW w:w="1260" w:type="dxa"/>
          </w:tcPr>
          <w:p w14:paraId="01845E59" w14:textId="77777777" w:rsidR="00F0708E" w:rsidRPr="00A954B5" w:rsidRDefault="00F0708E" w:rsidP="00F0708E">
            <w:pPr>
              <w:pStyle w:val="NormalWeb"/>
              <w:rPr>
                <w:color w:val="000000"/>
              </w:rPr>
            </w:pPr>
          </w:p>
        </w:tc>
        <w:tc>
          <w:tcPr>
            <w:tcW w:w="1165" w:type="dxa"/>
          </w:tcPr>
          <w:p w14:paraId="4E241E6D" w14:textId="77777777" w:rsidR="00F0708E" w:rsidRPr="00A954B5" w:rsidRDefault="00F0708E" w:rsidP="00F0708E">
            <w:pPr>
              <w:pStyle w:val="NormalWeb"/>
              <w:rPr>
                <w:color w:val="000000"/>
              </w:rPr>
            </w:pPr>
          </w:p>
        </w:tc>
      </w:tr>
      <w:tr w:rsidR="00F0708E" w:rsidRPr="00A954B5" w14:paraId="46511425" w14:textId="77777777" w:rsidTr="00F0708E">
        <w:tc>
          <w:tcPr>
            <w:tcW w:w="3235" w:type="dxa"/>
          </w:tcPr>
          <w:p w14:paraId="2E2AFE3C" w14:textId="2169F0EA" w:rsidR="00F0708E" w:rsidRPr="00A954B5" w:rsidRDefault="00F0708E" w:rsidP="00F0708E">
            <w:pPr>
              <w:pStyle w:val="NormalWeb"/>
              <w:rPr>
                <w:color w:val="000000"/>
              </w:rPr>
            </w:pPr>
            <w:r w:rsidRPr="00A954B5">
              <w:rPr>
                <w:color w:val="000000"/>
              </w:rPr>
              <w:t>Technical merit</w:t>
            </w:r>
          </w:p>
        </w:tc>
        <w:tc>
          <w:tcPr>
            <w:tcW w:w="1170" w:type="dxa"/>
          </w:tcPr>
          <w:p w14:paraId="4267FFD1" w14:textId="77777777" w:rsidR="00F0708E" w:rsidRPr="00A954B5" w:rsidRDefault="00F0708E" w:rsidP="00F0708E">
            <w:pPr>
              <w:pStyle w:val="NormalWeb"/>
              <w:rPr>
                <w:color w:val="000000"/>
              </w:rPr>
            </w:pPr>
          </w:p>
        </w:tc>
        <w:tc>
          <w:tcPr>
            <w:tcW w:w="1260" w:type="dxa"/>
          </w:tcPr>
          <w:p w14:paraId="2ACDBB5C" w14:textId="77777777" w:rsidR="00F0708E" w:rsidRPr="00A954B5" w:rsidRDefault="00F0708E" w:rsidP="00F0708E">
            <w:pPr>
              <w:pStyle w:val="NormalWeb"/>
              <w:rPr>
                <w:color w:val="000000"/>
              </w:rPr>
            </w:pPr>
          </w:p>
        </w:tc>
        <w:tc>
          <w:tcPr>
            <w:tcW w:w="1260" w:type="dxa"/>
          </w:tcPr>
          <w:p w14:paraId="3199885F" w14:textId="77777777" w:rsidR="00F0708E" w:rsidRPr="00A954B5" w:rsidRDefault="00F0708E" w:rsidP="00F0708E">
            <w:pPr>
              <w:pStyle w:val="NormalWeb"/>
              <w:rPr>
                <w:color w:val="000000"/>
              </w:rPr>
            </w:pPr>
          </w:p>
        </w:tc>
        <w:tc>
          <w:tcPr>
            <w:tcW w:w="1260" w:type="dxa"/>
          </w:tcPr>
          <w:p w14:paraId="6A117715" w14:textId="77777777" w:rsidR="00F0708E" w:rsidRPr="00A954B5" w:rsidRDefault="00F0708E" w:rsidP="00F0708E">
            <w:pPr>
              <w:pStyle w:val="NormalWeb"/>
              <w:rPr>
                <w:color w:val="000000"/>
              </w:rPr>
            </w:pPr>
          </w:p>
        </w:tc>
        <w:tc>
          <w:tcPr>
            <w:tcW w:w="1165" w:type="dxa"/>
          </w:tcPr>
          <w:p w14:paraId="3B1240EA" w14:textId="77777777" w:rsidR="00F0708E" w:rsidRPr="00A954B5" w:rsidRDefault="00F0708E" w:rsidP="00F0708E">
            <w:pPr>
              <w:pStyle w:val="NormalWeb"/>
              <w:rPr>
                <w:color w:val="000000"/>
              </w:rPr>
            </w:pPr>
          </w:p>
        </w:tc>
      </w:tr>
    </w:tbl>
    <w:p w14:paraId="1331940C" w14:textId="77777777" w:rsidR="00F0708E" w:rsidRPr="00A954B5" w:rsidRDefault="00F0708E" w:rsidP="00F0708E">
      <w:pPr>
        <w:pStyle w:val="NormalWeb"/>
        <w:rPr>
          <w:color w:val="000000"/>
        </w:rPr>
      </w:pPr>
      <w:r w:rsidRPr="00A954B5">
        <w:rPr>
          <w:color w:val="000000"/>
        </w:rPr>
        <w:t>Please highlight the overall result of the abstract:</w:t>
      </w:r>
    </w:p>
    <w:p w14:paraId="70093B97" w14:textId="77777777" w:rsidR="00F0708E" w:rsidRPr="00540D65" w:rsidRDefault="00F0708E" w:rsidP="00F0708E">
      <w:pPr>
        <w:pStyle w:val="NormalWeb"/>
        <w:numPr>
          <w:ilvl w:val="0"/>
          <w:numId w:val="12"/>
        </w:numPr>
        <w:rPr>
          <w:b/>
          <w:bCs/>
          <w:color w:val="000000"/>
        </w:rPr>
      </w:pPr>
      <w:r w:rsidRPr="00540D65">
        <w:rPr>
          <w:b/>
          <w:bCs/>
          <w:color w:val="000000"/>
        </w:rPr>
        <w:t>Accept (4-5)</w:t>
      </w:r>
    </w:p>
    <w:p w14:paraId="2D4008A4" w14:textId="77777777" w:rsidR="00F0708E" w:rsidRPr="00540D65" w:rsidRDefault="00F0708E" w:rsidP="00F0708E">
      <w:pPr>
        <w:pStyle w:val="NormalWeb"/>
        <w:numPr>
          <w:ilvl w:val="0"/>
          <w:numId w:val="12"/>
        </w:numPr>
        <w:rPr>
          <w:b/>
          <w:bCs/>
          <w:color w:val="000000"/>
        </w:rPr>
      </w:pPr>
      <w:r w:rsidRPr="00540D65">
        <w:rPr>
          <w:b/>
          <w:bCs/>
          <w:color w:val="000000"/>
        </w:rPr>
        <w:t>Revise (3)</w:t>
      </w:r>
    </w:p>
    <w:p w14:paraId="04B6816B" w14:textId="54F88EA8" w:rsidR="00F0708E" w:rsidRPr="00540D65" w:rsidRDefault="00F0708E" w:rsidP="00F0708E">
      <w:pPr>
        <w:pStyle w:val="NormalWeb"/>
        <w:numPr>
          <w:ilvl w:val="0"/>
          <w:numId w:val="12"/>
        </w:numPr>
        <w:rPr>
          <w:b/>
          <w:bCs/>
          <w:color w:val="000000"/>
        </w:rPr>
      </w:pPr>
      <w:r w:rsidRPr="00540D65">
        <w:rPr>
          <w:b/>
          <w:bCs/>
          <w:color w:val="000000"/>
        </w:rPr>
        <w:t>Reject (1 to 2)</w:t>
      </w:r>
    </w:p>
    <w:p w14:paraId="45D1B4D7" w14:textId="2EDF422D" w:rsidR="00F0708E" w:rsidRPr="00A954B5" w:rsidRDefault="00F0708E" w:rsidP="00F0708E">
      <w:pPr>
        <w:pStyle w:val="NormalWeb"/>
        <w:rPr>
          <w:color w:val="000000"/>
        </w:rPr>
      </w:pPr>
      <w:r w:rsidRPr="00A954B5">
        <w:rPr>
          <w:color w:val="000000"/>
        </w:rPr>
        <w:t>Comments:</w:t>
      </w:r>
    </w:p>
    <w:p w14:paraId="02747D83" w14:textId="77777777" w:rsidR="00F0708E" w:rsidRDefault="00F0708E" w:rsidP="00F0708E">
      <w:pPr>
        <w:pStyle w:val="NormalWeb"/>
        <w:rPr>
          <w:color w:val="000000"/>
        </w:rPr>
      </w:pPr>
    </w:p>
    <w:p w14:paraId="5470E5AE" w14:textId="77777777" w:rsidR="003446FC" w:rsidRDefault="003446FC" w:rsidP="00F0708E">
      <w:pPr>
        <w:pStyle w:val="NormalWeb"/>
        <w:rPr>
          <w:color w:val="000000"/>
        </w:rPr>
      </w:pPr>
    </w:p>
    <w:p w14:paraId="0A2814EA" w14:textId="77777777" w:rsidR="003446FC" w:rsidRDefault="003446FC" w:rsidP="00F0708E">
      <w:pPr>
        <w:pStyle w:val="NormalWeb"/>
        <w:rPr>
          <w:color w:val="000000"/>
        </w:rPr>
      </w:pPr>
    </w:p>
    <w:p w14:paraId="3EB6FA2C" w14:textId="77777777" w:rsidR="003446FC" w:rsidRDefault="003446FC" w:rsidP="00F0708E">
      <w:pPr>
        <w:pStyle w:val="NormalWeb"/>
        <w:rPr>
          <w:color w:val="000000"/>
        </w:rPr>
      </w:pPr>
    </w:p>
    <w:p w14:paraId="0CA8476C" w14:textId="77777777" w:rsidR="003446FC" w:rsidRDefault="003446FC" w:rsidP="00F0708E">
      <w:pPr>
        <w:pStyle w:val="NormalWeb"/>
        <w:rPr>
          <w:color w:val="000000"/>
        </w:rPr>
      </w:pPr>
    </w:p>
    <w:p w14:paraId="2EC8C11E" w14:textId="77777777" w:rsidR="003446FC" w:rsidRDefault="003446FC" w:rsidP="00F0708E">
      <w:pPr>
        <w:pStyle w:val="NormalWeb"/>
        <w:rPr>
          <w:color w:val="000000"/>
        </w:rPr>
      </w:pPr>
    </w:p>
    <w:p w14:paraId="66A56F4B" w14:textId="77777777" w:rsidR="003446FC" w:rsidRDefault="003446FC" w:rsidP="00F0708E">
      <w:pPr>
        <w:pStyle w:val="NormalWeb"/>
        <w:rPr>
          <w:color w:val="000000"/>
        </w:rPr>
      </w:pPr>
    </w:p>
    <w:p w14:paraId="73AB7074" w14:textId="77777777" w:rsidR="003446FC" w:rsidRDefault="003446FC" w:rsidP="00F0708E">
      <w:pPr>
        <w:pStyle w:val="NormalWeb"/>
        <w:rPr>
          <w:color w:val="000000"/>
        </w:rPr>
      </w:pPr>
    </w:p>
    <w:p w14:paraId="1305F4AD" w14:textId="77777777" w:rsidR="003446FC" w:rsidRDefault="003446FC" w:rsidP="00F0708E">
      <w:pPr>
        <w:pStyle w:val="NormalWeb"/>
        <w:rPr>
          <w:color w:val="000000"/>
        </w:rPr>
      </w:pPr>
    </w:p>
    <w:p w14:paraId="66883EED" w14:textId="77777777" w:rsidR="003446FC" w:rsidRDefault="003446FC" w:rsidP="00F0708E">
      <w:pPr>
        <w:pStyle w:val="NormalWeb"/>
        <w:rPr>
          <w:color w:val="000000"/>
        </w:rPr>
      </w:pPr>
    </w:p>
    <w:p w14:paraId="13E2FF23" w14:textId="77777777" w:rsidR="003446FC" w:rsidRDefault="003446FC" w:rsidP="00F0708E">
      <w:pPr>
        <w:pStyle w:val="NormalWeb"/>
        <w:rPr>
          <w:color w:val="000000"/>
        </w:rPr>
      </w:pPr>
    </w:p>
    <w:p w14:paraId="0662B0EB" w14:textId="77777777" w:rsidR="003446FC" w:rsidRDefault="003446FC" w:rsidP="00F0708E">
      <w:pPr>
        <w:pStyle w:val="NormalWeb"/>
        <w:rPr>
          <w:color w:val="000000"/>
        </w:rPr>
      </w:pPr>
    </w:p>
    <w:p w14:paraId="2E9CC65A" w14:textId="77777777" w:rsidR="00CA6B90" w:rsidRPr="00A954B5" w:rsidRDefault="00CA6B90">
      <w:pPr>
        <w:rPr>
          <w:rFonts w:ascii="Times New Roman" w:hAnsi="Times New Roman" w:cs="Times New Roman"/>
        </w:rPr>
      </w:pPr>
    </w:p>
    <w:sectPr w:rsidR="00CA6B90" w:rsidRPr="00A954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08D"/>
    <w:multiLevelType w:val="hybridMultilevel"/>
    <w:tmpl w:val="3BD81B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54087"/>
    <w:multiLevelType w:val="multilevel"/>
    <w:tmpl w:val="9014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9548A4"/>
    <w:multiLevelType w:val="hybridMultilevel"/>
    <w:tmpl w:val="2338A75E"/>
    <w:lvl w:ilvl="0" w:tplc="C49E79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03114"/>
    <w:multiLevelType w:val="hybridMultilevel"/>
    <w:tmpl w:val="3D44D8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3EF39AB"/>
    <w:multiLevelType w:val="multilevel"/>
    <w:tmpl w:val="2654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A80795"/>
    <w:multiLevelType w:val="hybridMultilevel"/>
    <w:tmpl w:val="449EE4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34C18"/>
    <w:multiLevelType w:val="multilevel"/>
    <w:tmpl w:val="DFAA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5C77E1"/>
    <w:multiLevelType w:val="hybridMultilevel"/>
    <w:tmpl w:val="8230D2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584BD0"/>
    <w:multiLevelType w:val="multilevel"/>
    <w:tmpl w:val="6F7C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893522"/>
    <w:multiLevelType w:val="hybridMultilevel"/>
    <w:tmpl w:val="8FBC8CCE"/>
    <w:lvl w:ilvl="0" w:tplc="8B40AE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31EF3"/>
    <w:multiLevelType w:val="multilevel"/>
    <w:tmpl w:val="05107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C45CE"/>
    <w:multiLevelType w:val="hybridMultilevel"/>
    <w:tmpl w:val="84285E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C3C6B"/>
    <w:multiLevelType w:val="multilevel"/>
    <w:tmpl w:val="3B78DF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D4551A"/>
    <w:multiLevelType w:val="multilevel"/>
    <w:tmpl w:val="F67201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52304E"/>
    <w:multiLevelType w:val="hybridMultilevel"/>
    <w:tmpl w:val="3B1AE210"/>
    <w:lvl w:ilvl="0" w:tplc="F878D3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2B1485"/>
    <w:multiLevelType w:val="hybridMultilevel"/>
    <w:tmpl w:val="E51AA572"/>
    <w:lvl w:ilvl="0" w:tplc="3EEAF5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012C79"/>
    <w:multiLevelType w:val="multilevel"/>
    <w:tmpl w:val="B76E64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0F5C8E"/>
    <w:multiLevelType w:val="hybridMultilevel"/>
    <w:tmpl w:val="C0922A2E"/>
    <w:lvl w:ilvl="0" w:tplc="3EEAF5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032890"/>
    <w:multiLevelType w:val="multilevel"/>
    <w:tmpl w:val="B82041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D7655E"/>
    <w:multiLevelType w:val="hybridMultilevel"/>
    <w:tmpl w:val="076273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8A2A6E"/>
    <w:multiLevelType w:val="multilevel"/>
    <w:tmpl w:val="EBD8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CC4B37"/>
    <w:multiLevelType w:val="hybridMultilevel"/>
    <w:tmpl w:val="0ECACB2C"/>
    <w:lvl w:ilvl="0" w:tplc="7D1AC4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62038"/>
    <w:multiLevelType w:val="multilevel"/>
    <w:tmpl w:val="877E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3161378">
    <w:abstractNumId w:val="11"/>
  </w:num>
  <w:num w:numId="2" w16cid:durableId="795872020">
    <w:abstractNumId w:val="2"/>
  </w:num>
  <w:num w:numId="3" w16cid:durableId="1669676785">
    <w:abstractNumId w:val="7"/>
  </w:num>
  <w:num w:numId="4" w16cid:durableId="674112294">
    <w:abstractNumId w:val="14"/>
  </w:num>
  <w:num w:numId="5" w16cid:durableId="1562981169">
    <w:abstractNumId w:val="5"/>
  </w:num>
  <w:num w:numId="6" w16cid:durableId="1761751166">
    <w:abstractNumId w:val="21"/>
  </w:num>
  <w:num w:numId="7" w16cid:durableId="1068262773">
    <w:abstractNumId w:val="0"/>
  </w:num>
  <w:num w:numId="8" w16cid:durableId="1304967510">
    <w:abstractNumId w:val="9"/>
  </w:num>
  <w:num w:numId="9" w16cid:durableId="1965310835">
    <w:abstractNumId w:val="19"/>
  </w:num>
  <w:num w:numId="10" w16cid:durableId="1669938931">
    <w:abstractNumId w:val="17"/>
  </w:num>
  <w:num w:numId="11" w16cid:durableId="2063557888">
    <w:abstractNumId w:val="15"/>
  </w:num>
  <w:num w:numId="12" w16cid:durableId="1718771000">
    <w:abstractNumId w:val="3"/>
  </w:num>
  <w:num w:numId="13" w16cid:durableId="1718358308">
    <w:abstractNumId w:val="18"/>
  </w:num>
  <w:num w:numId="14" w16cid:durableId="1674525133">
    <w:abstractNumId w:val="8"/>
  </w:num>
  <w:num w:numId="15" w16cid:durableId="317660562">
    <w:abstractNumId w:val="22"/>
  </w:num>
  <w:num w:numId="16" w16cid:durableId="1424495557">
    <w:abstractNumId w:val="16"/>
  </w:num>
  <w:num w:numId="17" w16cid:durableId="675888787">
    <w:abstractNumId w:val="20"/>
  </w:num>
  <w:num w:numId="18" w16cid:durableId="1342001759">
    <w:abstractNumId w:val="13"/>
  </w:num>
  <w:num w:numId="19" w16cid:durableId="1044519875">
    <w:abstractNumId w:val="1"/>
  </w:num>
  <w:num w:numId="20" w16cid:durableId="169953208">
    <w:abstractNumId w:val="10"/>
  </w:num>
  <w:num w:numId="21" w16cid:durableId="1349868898">
    <w:abstractNumId w:val="4"/>
  </w:num>
  <w:num w:numId="22" w16cid:durableId="2117631790">
    <w:abstractNumId w:val="12"/>
  </w:num>
  <w:num w:numId="23" w16cid:durableId="2128112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B90"/>
    <w:rsid w:val="00027887"/>
    <w:rsid w:val="001D21A3"/>
    <w:rsid w:val="003446FC"/>
    <w:rsid w:val="004A571D"/>
    <w:rsid w:val="00540D65"/>
    <w:rsid w:val="006D5777"/>
    <w:rsid w:val="007D1C6F"/>
    <w:rsid w:val="009E1DDA"/>
    <w:rsid w:val="00A002A5"/>
    <w:rsid w:val="00A954B5"/>
    <w:rsid w:val="00C00D05"/>
    <w:rsid w:val="00CA6B90"/>
    <w:rsid w:val="00D35944"/>
    <w:rsid w:val="00F0708E"/>
    <w:rsid w:val="00FC4DBA"/>
    <w:rsid w:val="00FD0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6C58"/>
  <w15:docId w15:val="{3BF194C7-6A3D-4AA1-BA9E-277930EF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B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6B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6B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6B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6B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6B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B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B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B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B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6B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6B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6B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6B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6B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B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B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B90"/>
    <w:rPr>
      <w:rFonts w:eastAsiaTheme="majorEastAsia" w:cstheme="majorBidi"/>
      <w:color w:val="272727" w:themeColor="text1" w:themeTint="D8"/>
    </w:rPr>
  </w:style>
  <w:style w:type="paragraph" w:styleId="Title">
    <w:name w:val="Title"/>
    <w:basedOn w:val="Normal"/>
    <w:next w:val="Normal"/>
    <w:link w:val="TitleChar"/>
    <w:uiPriority w:val="10"/>
    <w:qFormat/>
    <w:rsid w:val="00CA6B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B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B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B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B90"/>
    <w:pPr>
      <w:spacing w:before="160"/>
      <w:jc w:val="center"/>
    </w:pPr>
    <w:rPr>
      <w:i/>
      <w:iCs/>
      <w:color w:val="404040" w:themeColor="text1" w:themeTint="BF"/>
    </w:rPr>
  </w:style>
  <w:style w:type="character" w:customStyle="1" w:styleId="QuoteChar">
    <w:name w:val="Quote Char"/>
    <w:basedOn w:val="DefaultParagraphFont"/>
    <w:link w:val="Quote"/>
    <w:uiPriority w:val="29"/>
    <w:rsid w:val="00CA6B90"/>
    <w:rPr>
      <w:i/>
      <w:iCs/>
      <w:color w:val="404040" w:themeColor="text1" w:themeTint="BF"/>
    </w:rPr>
  </w:style>
  <w:style w:type="paragraph" w:styleId="ListParagraph">
    <w:name w:val="List Paragraph"/>
    <w:basedOn w:val="Normal"/>
    <w:uiPriority w:val="34"/>
    <w:qFormat/>
    <w:rsid w:val="00CA6B90"/>
    <w:pPr>
      <w:ind w:left="720"/>
      <w:contextualSpacing/>
    </w:pPr>
  </w:style>
  <w:style w:type="character" w:styleId="IntenseEmphasis">
    <w:name w:val="Intense Emphasis"/>
    <w:basedOn w:val="DefaultParagraphFont"/>
    <w:uiPriority w:val="21"/>
    <w:qFormat/>
    <w:rsid w:val="00CA6B90"/>
    <w:rPr>
      <w:i/>
      <w:iCs/>
      <w:color w:val="2F5496" w:themeColor="accent1" w:themeShade="BF"/>
    </w:rPr>
  </w:style>
  <w:style w:type="paragraph" w:styleId="IntenseQuote">
    <w:name w:val="Intense Quote"/>
    <w:basedOn w:val="Normal"/>
    <w:next w:val="Normal"/>
    <w:link w:val="IntenseQuoteChar"/>
    <w:uiPriority w:val="30"/>
    <w:qFormat/>
    <w:rsid w:val="00CA6B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6B90"/>
    <w:rPr>
      <w:i/>
      <w:iCs/>
      <w:color w:val="2F5496" w:themeColor="accent1" w:themeShade="BF"/>
    </w:rPr>
  </w:style>
  <w:style w:type="character" w:styleId="IntenseReference">
    <w:name w:val="Intense Reference"/>
    <w:basedOn w:val="DefaultParagraphFont"/>
    <w:uiPriority w:val="32"/>
    <w:qFormat/>
    <w:rsid w:val="00CA6B90"/>
    <w:rPr>
      <w:b/>
      <w:bCs/>
      <w:smallCaps/>
      <w:color w:val="2F5496" w:themeColor="accent1" w:themeShade="BF"/>
      <w:spacing w:val="5"/>
    </w:rPr>
  </w:style>
  <w:style w:type="paragraph" w:styleId="NormalWeb">
    <w:name w:val="Normal (Web)"/>
    <w:basedOn w:val="Normal"/>
    <w:uiPriority w:val="99"/>
    <w:unhideWhenUsed/>
    <w:rsid w:val="00CA6B90"/>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CA6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54B5"/>
    <w:rPr>
      <w:color w:val="0563C1" w:themeColor="hyperlink"/>
      <w:u w:val="single"/>
    </w:rPr>
  </w:style>
  <w:style w:type="character" w:customStyle="1" w:styleId="zlae0wtextbase">
    <w:name w:val="zlae0w_textbase"/>
    <w:basedOn w:val="DefaultParagraphFont"/>
    <w:rsid w:val="007D1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prashanta shill</dc:creator>
  <cp:keywords/>
  <dc:description/>
  <cp:lastModifiedBy>prashanta shill</cp:lastModifiedBy>
  <cp:revision>2</cp:revision>
  <dcterms:created xsi:type="dcterms:W3CDTF">2026-07-19T11:10:00Z</dcterms:created>
  <dcterms:modified xsi:type="dcterms:W3CDTF">2026-07-19T11:10:00Z</dcterms:modified>
</cp:coreProperties>
</file>